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F4" w:rsidRPr="00B96AA3" w:rsidRDefault="00397527" w:rsidP="006C5027">
      <w:bookmarkStart w:id="0" w:name="_GoBack"/>
      <w:bookmarkEnd w:id="0"/>
      <w:r>
        <w:rPr>
          <w:noProof/>
          <w:lang w:val="en-US" w:eastAsia="nl-NL"/>
        </w:rPr>
        <w:drawing>
          <wp:inline distT="0" distB="0" distL="0" distR="0">
            <wp:extent cx="6259741" cy="952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vr bij Oproep.jpg"/>
                    <pic:cNvPicPr/>
                  </pic:nvPicPr>
                  <pic:blipFill>
                    <a:blip r:embed="rId6">
                      <a:extLst>
                        <a:ext uri="{28A0092B-C50C-407E-A947-70E740481C1C}">
                          <a14:useLocalDpi xmlns:a14="http://schemas.microsoft.com/office/drawing/2010/main" val="0"/>
                        </a:ext>
                      </a:extLst>
                    </a:blip>
                    <a:stretch>
                      <a:fillRect/>
                    </a:stretch>
                  </pic:blipFill>
                  <pic:spPr>
                    <a:xfrm>
                      <a:off x="0" y="0"/>
                      <a:ext cx="6280607" cy="955675"/>
                    </a:xfrm>
                    <a:prstGeom prst="rect">
                      <a:avLst/>
                    </a:prstGeom>
                  </pic:spPr>
                </pic:pic>
              </a:graphicData>
            </a:graphic>
          </wp:inline>
        </w:drawing>
      </w:r>
    </w:p>
    <w:p w:rsidR="006C5027" w:rsidRPr="00B96AA3" w:rsidRDefault="006C5027" w:rsidP="006C5027">
      <w:pPr>
        <w:rPr>
          <w:b/>
          <w:szCs w:val="24"/>
        </w:rPr>
      </w:pPr>
      <w:r w:rsidRPr="00B96AA3">
        <w:rPr>
          <w:b/>
          <w:szCs w:val="24"/>
        </w:rPr>
        <w:t>Ben</w:t>
      </w:r>
      <w:r w:rsidR="008D30EF">
        <w:rPr>
          <w:b/>
          <w:szCs w:val="24"/>
        </w:rPr>
        <w:t xml:space="preserve"> jij </w:t>
      </w:r>
      <w:r w:rsidRPr="00B96AA3">
        <w:rPr>
          <w:b/>
          <w:szCs w:val="24"/>
        </w:rPr>
        <w:t xml:space="preserve">er </w:t>
      </w:r>
      <w:r w:rsidR="00390BC7">
        <w:rPr>
          <w:b/>
          <w:szCs w:val="24"/>
        </w:rPr>
        <w:t>al</w:t>
      </w:r>
      <w:r w:rsidRPr="00B96AA3">
        <w:rPr>
          <w:b/>
          <w:szCs w:val="24"/>
        </w:rPr>
        <w:t xml:space="preserve"> toe gekomen </w:t>
      </w:r>
      <w:r w:rsidR="006D437D" w:rsidRPr="00B96AA3">
        <w:rPr>
          <w:b/>
          <w:szCs w:val="24"/>
        </w:rPr>
        <w:t xml:space="preserve">nieuwkomers </w:t>
      </w:r>
      <w:r w:rsidRPr="00B96AA3">
        <w:rPr>
          <w:b/>
          <w:szCs w:val="24"/>
        </w:rPr>
        <w:t xml:space="preserve">hartelijk te “groeten &amp; ontmoeten”? </w:t>
      </w:r>
    </w:p>
    <w:p w:rsidR="006C5027" w:rsidRPr="00D71512" w:rsidRDefault="006C5027" w:rsidP="006C5027">
      <w:pPr>
        <w:rPr>
          <w:szCs w:val="24"/>
        </w:rPr>
      </w:pPr>
      <w:r w:rsidRPr="00B96AA3">
        <w:rPr>
          <w:b/>
          <w:szCs w:val="24"/>
        </w:rPr>
        <w:t xml:space="preserve">Waarom </w:t>
      </w:r>
      <w:r w:rsidR="008D30EF">
        <w:rPr>
          <w:b/>
          <w:szCs w:val="24"/>
        </w:rPr>
        <w:t>jouw</w:t>
      </w:r>
      <w:r w:rsidRPr="00B96AA3">
        <w:rPr>
          <w:b/>
          <w:szCs w:val="24"/>
        </w:rPr>
        <w:t xml:space="preserve"> begroeting belangrijk is.                                                                                                                                                                                                                                                                                        </w:t>
      </w:r>
      <w:r w:rsidR="00390BC7" w:rsidRPr="00390BC7">
        <w:rPr>
          <w:szCs w:val="24"/>
        </w:rPr>
        <w:t>Gelukkig brengt d</w:t>
      </w:r>
      <w:r w:rsidRPr="00390BC7">
        <w:rPr>
          <w:szCs w:val="24"/>
        </w:rPr>
        <w:t>e</w:t>
      </w:r>
      <w:r w:rsidRPr="00D71512">
        <w:rPr>
          <w:szCs w:val="24"/>
        </w:rPr>
        <w:t xml:space="preserve"> massa van vluchtelingen </w:t>
      </w:r>
      <w:r w:rsidR="00390BC7">
        <w:rPr>
          <w:szCs w:val="24"/>
        </w:rPr>
        <w:t xml:space="preserve">tal van </w:t>
      </w:r>
      <w:r w:rsidRPr="00D71512">
        <w:rPr>
          <w:szCs w:val="24"/>
        </w:rPr>
        <w:t xml:space="preserve">officiële en individuele initiatieven van hulpverlening op gang die hun noden enigszins verlichten. Maar ook wonden werden geslagen bij hen en bij ons. En deze moeten tijdig kunnen helen in een nieuw klimaat, gunstiger dan het huidige. </w:t>
      </w:r>
    </w:p>
    <w:p w:rsidR="006C5027" w:rsidRPr="00D71512" w:rsidRDefault="006C5027" w:rsidP="006C5027">
      <w:pPr>
        <w:rPr>
          <w:szCs w:val="24"/>
        </w:rPr>
      </w:pPr>
      <w:r w:rsidRPr="00D71512">
        <w:rPr>
          <w:szCs w:val="24"/>
        </w:rPr>
        <w:t xml:space="preserve">De vreemde instroom wekt bij menigeen een weerstand op, negatieve gevoelens en opwerpingen: inkrimping van verworven welvaart, concurrentie op de arbeidsmarkt, </w:t>
      </w:r>
      <w:r w:rsidR="00397527" w:rsidRPr="00D71512">
        <w:rPr>
          <w:szCs w:val="24"/>
        </w:rPr>
        <w:t>i</w:t>
      </w:r>
      <w:r w:rsidRPr="00D71512">
        <w:rPr>
          <w:szCs w:val="24"/>
        </w:rPr>
        <w:t xml:space="preserve">slamisering of sluimerend racisme. Achterdocht, onverschilligheid of valse neutraliteit zijn voedingsbodem voor verdeeldheid waarin een gewelddadige samenleving ontkiemen kan. </w:t>
      </w:r>
    </w:p>
    <w:p w:rsidR="00EE727D" w:rsidRDefault="006C5027" w:rsidP="00EE727D">
      <w:pPr>
        <w:rPr>
          <w:szCs w:val="24"/>
        </w:rPr>
      </w:pPr>
      <w:r w:rsidRPr="00D71512">
        <w:rPr>
          <w:szCs w:val="24"/>
        </w:rPr>
        <w:t>Alléén door tekenen van solidariteit kunnen wij samen angstgevoelens voor de toekomst en negatieve wederzijdse ervaringen over</w:t>
      </w:r>
      <w:r w:rsidR="003A3A58">
        <w:rPr>
          <w:szCs w:val="24"/>
        </w:rPr>
        <w:t xml:space="preserve">stijgen </w:t>
      </w:r>
      <w:r w:rsidR="009C3917">
        <w:rPr>
          <w:szCs w:val="24"/>
        </w:rPr>
        <w:t>e</w:t>
      </w:r>
      <w:r w:rsidRPr="00D71512">
        <w:rPr>
          <w:szCs w:val="24"/>
        </w:rPr>
        <w:t xml:space="preserve">n zo een vreedzame samenleving bevorderen.  </w:t>
      </w:r>
      <w:r w:rsidR="00EE727D">
        <w:rPr>
          <w:noProof/>
          <w:szCs w:val="24"/>
          <w:lang w:val="en-US" w:eastAsia="nl-NL"/>
        </w:rPr>
        <mc:AlternateContent>
          <mc:Choice Requires="wps">
            <w:drawing>
              <wp:anchor distT="36576" distB="36576" distL="36576" distR="36576" simplePos="0" relativeHeight="251658240" behindDoc="0" locked="0" layoutInCell="1" allowOverlap="1" wp14:anchorId="3E0EE324" wp14:editId="5C2CBDB5">
                <wp:simplePos x="0" y="0"/>
                <wp:positionH relativeFrom="column">
                  <wp:posOffset>3816350</wp:posOffset>
                </wp:positionH>
                <wp:positionV relativeFrom="paragraph">
                  <wp:posOffset>5382260</wp:posOffset>
                </wp:positionV>
                <wp:extent cx="6100445" cy="1885950"/>
                <wp:effectExtent l="0" t="635"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00445" cy="18859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2" o:spid="_x0000_s1026" style="position:absolute;margin-left:300.5pt;margin-top:423.8pt;width:480.35pt;height:14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" filled="f" stroked="f" insetpen="t">
                <v:shadow color="#ccc"/>
                <o:lock v:ext="edit" shapetype="t"/>
                <v:textbox inset="0,0,0,0"/>
              </v:rect>
            </w:pict>
          </mc:Fallback>
        </mc:AlternateContent>
      </w:r>
    </w:p>
    <w:tbl>
      <w:tblPr>
        <w:tblW w:w="9607" w:type="dxa"/>
        <w:tblCellMar>
          <w:left w:w="0" w:type="dxa"/>
          <w:right w:w="0" w:type="dxa"/>
        </w:tblCellMar>
        <w:tblLook w:val="04A0" w:firstRow="1" w:lastRow="0" w:firstColumn="1" w:lastColumn="0" w:noHBand="0" w:noVBand="1"/>
      </w:tblPr>
      <w:tblGrid>
        <w:gridCol w:w="9607"/>
      </w:tblGrid>
      <w:tr w:rsidR="00EE727D" w:rsidTr="00EE727D">
        <w:trPr>
          <w:trHeight w:val="2970"/>
        </w:trPr>
        <w:tc>
          <w:tcPr>
            <w:tcW w:w="9607" w:type="dxa"/>
            <w:tcBorders>
              <w:top w:val="single" w:sz="8" w:space="0" w:color="E8CD92"/>
              <w:left w:val="single" w:sz="8" w:space="0" w:color="E8CD92"/>
              <w:bottom w:val="single" w:sz="8" w:space="0" w:color="E8CD92"/>
              <w:right w:val="single" w:sz="8" w:space="0" w:color="E8CD92"/>
            </w:tcBorders>
            <w:shd w:val="clear" w:color="auto" w:fill="EED08C"/>
            <w:tcMar>
              <w:top w:w="0" w:type="dxa"/>
              <w:left w:w="108" w:type="dxa"/>
              <w:bottom w:w="0" w:type="dxa"/>
              <w:right w:w="108" w:type="dxa"/>
            </w:tcMar>
            <w:hideMark/>
          </w:tcPr>
          <w:p w:rsidR="00EE727D" w:rsidRDefault="00EE727D">
            <w:pPr>
              <w:widowControl w:val="0"/>
              <w:spacing w:after="0"/>
              <w:rPr>
                <w:rFonts w:ascii="Calibri" w:hAnsi="Calibri"/>
                <w:b/>
                <w:bCs/>
                <w:color w:val="000000"/>
                <w:kern w:val="28"/>
                <w:sz w:val="20"/>
                <w:szCs w:val="20"/>
                <w14:cntxtAlts/>
              </w:rPr>
            </w:pPr>
            <w:r>
              <w:rPr>
                <w:b/>
                <w:bCs/>
              </w:rPr>
              <w:t>Verzoek:</w:t>
            </w:r>
          </w:p>
          <w:p w:rsidR="00EE727D" w:rsidRDefault="00EE727D">
            <w:pPr>
              <w:widowControl w:val="0"/>
              <w:spacing w:after="0"/>
            </w:pPr>
            <w:r>
              <w:t> </w:t>
            </w:r>
          </w:p>
          <w:p w:rsidR="00EE727D" w:rsidRDefault="00334716" w:rsidP="00334716">
            <w:pPr>
              <w:widowControl w:val="0"/>
              <w:spacing w:after="0"/>
            </w:pPr>
            <w:r>
              <w:t>1.</w:t>
            </w:r>
            <w:r w:rsidR="00EE727D">
              <w:t xml:space="preserve">Wil je ook meewerken aan een veilige, humane en warme samenleving tussen onszelf </w:t>
            </w:r>
            <w:r w:rsidR="009C3917">
              <w:br/>
              <w:t xml:space="preserve">   </w:t>
            </w:r>
            <w:r w:rsidR="00EE727D">
              <w:t>en de onschuldige, moedige en uitzichtloze nieuwkomers?</w:t>
            </w:r>
          </w:p>
          <w:p w:rsidR="00EE727D" w:rsidRDefault="00EE727D">
            <w:pPr>
              <w:widowControl w:val="0"/>
              <w:spacing w:after="0"/>
            </w:pPr>
            <w:r>
              <w:t> </w:t>
            </w:r>
          </w:p>
          <w:p w:rsidR="00EE727D" w:rsidRDefault="00EE727D">
            <w:pPr>
              <w:widowControl w:val="0"/>
              <w:spacing w:after="0"/>
            </w:pPr>
            <w:r>
              <w:t>2.Wil je mee pleiten voor wederzijdse integratie en onderlinge solidariteit?</w:t>
            </w:r>
            <w:r>
              <w:br/>
              <w:t xml:space="preserve">   Zodoende sieren we de eigen volksaard van elkaar in zijn verscheidenheid.</w:t>
            </w:r>
          </w:p>
          <w:p w:rsidR="00EE727D" w:rsidRDefault="00EE727D">
            <w:pPr>
              <w:widowControl w:val="0"/>
              <w:spacing w:after="0"/>
            </w:pPr>
            <w:r>
              <w:t> </w:t>
            </w:r>
          </w:p>
          <w:p w:rsidR="00EE727D" w:rsidRDefault="00334716">
            <w:pPr>
              <w:widowControl w:val="0"/>
              <w:spacing w:after="0"/>
            </w:pPr>
            <w:r>
              <w:t xml:space="preserve">3. </w:t>
            </w:r>
            <w:r w:rsidR="00EE727D">
              <w:t xml:space="preserve">Doe mee aan </w:t>
            </w:r>
            <w:r w:rsidR="00C7385D">
              <w:t>het</w:t>
            </w:r>
            <w:r w:rsidR="00EE727D">
              <w:t xml:space="preserve"> burgerinitiatief met de naam:</w:t>
            </w:r>
            <w:r w:rsidR="004B51A7">
              <w:t xml:space="preserve"> </w:t>
            </w:r>
            <w:r w:rsidR="00EE727D">
              <w:t>GROETEN EN ONTMOETEN!</w:t>
            </w:r>
          </w:p>
          <w:p w:rsidR="00EE727D" w:rsidRDefault="00EE727D">
            <w:pPr>
              <w:widowControl w:val="0"/>
              <w:spacing w:after="0" w:line="285" w:lineRule="auto"/>
              <w:rPr>
                <w:rFonts w:ascii="Calibri" w:hAnsi="Calibri"/>
                <w:color w:val="000000"/>
                <w:kern w:val="28"/>
                <w14:cntxtAlts/>
              </w:rPr>
            </w:pPr>
            <w:r>
              <w:rPr>
                <w:b/>
                <w:bCs/>
              </w:rPr>
              <w:t> </w:t>
            </w:r>
          </w:p>
        </w:tc>
      </w:tr>
    </w:tbl>
    <w:p w:rsidR="004B51A7" w:rsidRDefault="004B51A7" w:rsidP="006C5027">
      <w:pPr>
        <w:rPr>
          <w:szCs w:val="24"/>
        </w:rPr>
      </w:pPr>
    </w:p>
    <w:p w:rsidR="00B95947" w:rsidRPr="00D71512" w:rsidRDefault="00B95947" w:rsidP="00B95947">
      <w:pPr>
        <w:rPr>
          <w:szCs w:val="24"/>
        </w:rPr>
      </w:pPr>
      <w:r w:rsidRPr="00D71512">
        <w:rPr>
          <w:szCs w:val="24"/>
        </w:rPr>
        <w:t>Gun een nieuwkomer of vluchteling een innemende groet en gelegenheid om tot een gesprekje te komen</w:t>
      </w:r>
      <w:r>
        <w:rPr>
          <w:szCs w:val="24"/>
        </w:rPr>
        <w:t xml:space="preserve"> (en zo hun Nederlands te verbeteren of te oefenen). </w:t>
      </w:r>
      <w:r w:rsidR="00390BC7">
        <w:rPr>
          <w:szCs w:val="24"/>
        </w:rPr>
        <w:br/>
      </w:r>
      <w:r>
        <w:rPr>
          <w:szCs w:val="24"/>
        </w:rPr>
        <w:t xml:space="preserve">Je mag </w:t>
      </w:r>
      <w:r w:rsidR="00A877BD">
        <w:rPr>
          <w:szCs w:val="24"/>
        </w:rPr>
        <w:t>ons</w:t>
      </w:r>
      <w:r>
        <w:rPr>
          <w:szCs w:val="24"/>
        </w:rPr>
        <w:t xml:space="preserve"> </w:t>
      </w:r>
      <w:r w:rsidRPr="00D71512">
        <w:rPr>
          <w:szCs w:val="24"/>
        </w:rPr>
        <w:t>melden hoe het verlopen</w:t>
      </w:r>
      <w:r>
        <w:rPr>
          <w:szCs w:val="24"/>
        </w:rPr>
        <w:t xml:space="preserve"> is</w:t>
      </w:r>
      <w:r w:rsidRPr="00D71512">
        <w:rPr>
          <w:szCs w:val="24"/>
        </w:rPr>
        <w:t xml:space="preserve">. </w:t>
      </w:r>
      <w:r>
        <w:rPr>
          <w:szCs w:val="24"/>
        </w:rPr>
        <w:t xml:space="preserve">Richt het verzoek van deze Bijlage aan anderen. </w:t>
      </w:r>
    </w:p>
    <w:p w:rsidR="00B95947" w:rsidRPr="00D71512" w:rsidRDefault="00B95947" w:rsidP="00B95947">
      <w:pPr>
        <w:rPr>
          <w:szCs w:val="24"/>
        </w:rPr>
      </w:pPr>
      <w:r w:rsidRPr="00B96AA3">
        <w:rPr>
          <w:b/>
          <w:szCs w:val="24"/>
        </w:rPr>
        <w:t>Hoe zo maar een onbekende aanspreken</w:t>
      </w:r>
      <w:r w:rsidR="00463079" w:rsidRPr="00463079">
        <w:rPr>
          <w:szCs w:val="24"/>
        </w:rPr>
        <w:t xml:space="preserve"> </w:t>
      </w:r>
      <w:r w:rsidR="00463079">
        <w:rPr>
          <w:szCs w:val="24"/>
        </w:rPr>
        <w:t xml:space="preserve">Aanknopingspunten zoals: </w:t>
      </w:r>
      <w:r w:rsidR="00463079" w:rsidRPr="00D71512">
        <w:rPr>
          <w:szCs w:val="24"/>
        </w:rPr>
        <w:t xml:space="preserve">       </w:t>
      </w:r>
      <w:r w:rsidRPr="00B96AA3">
        <w:rPr>
          <w:b/>
          <w:szCs w:val="24"/>
        </w:rPr>
        <w:t xml:space="preserve"> </w:t>
      </w:r>
      <w:r w:rsidR="00463079">
        <w:rPr>
          <w:b/>
          <w:szCs w:val="24"/>
        </w:rPr>
        <w:t xml:space="preserve"> </w:t>
      </w:r>
      <w:r w:rsidRPr="00B96AA3">
        <w:rPr>
          <w:b/>
          <w:szCs w:val="24"/>
        </w:rPr>
        <w:t xml:space="preserve">                                                                                                </w:t>
      </w:r>
      <w:r>
        <w:rPr>
          <w:szCs w:val="24"/>
        </w:rPr>
        <w:br/>
        <w:t xml:space="preserve">       </w:t>
      </w:r>
      <w:r w:rsidRPr="00D71512">
        <w:rPr>
          <w:szCs w:val="24"/>
        </w:rPr>
        <w:t>“Goede dag</w:t>
      </w:r>
      <w:r>
        <w:rPr>
          <w:szCs w:val="24"/>
        </w:rPr>
        <w:t>.</w:t>
      </w:r>
      <w:r w:rsidRPr="00D71512">
        <w:rPr>
          <w:szCs w:val="24"/>
        </w:rPr>
        <w:t>”</w:t>
      </w:r>
      <w:r>
        <w:rPr>
          <w:szCs w:val="24"/>
        </w:rPr>
        <w:t xml:space="preserve"> </w:t>
      </w:r>
      <w:r w:rsidRPr="00D71512">
        <w:rPr>
          <w:szCs w:val="24"/>
        </w:rPr>
        <w:t xml:space="preserve"> “Vind </w:t>
      </w:r>
      <w:r>
        <w:rPr>
          <w:szCs w:val="24"/>
        </w:rPr>
        <w:t>je</w:t>
      </w:r>
      <w:r w:rsidRPr="00D71512">
        <w:rPr>
          <w:szCs w:val="24"/>
        </w:rPr>
        <w:t xml:space="preserve"> het goed dat ik </w:t>
      </w:r>
      <w:r>
        <w:rPr>
          <w:szCs w:val="24"/>
        </w:rPr>
        <w:t>jou</w:t>
      </w:r>
      <w:r w:rsidRPr="00D71512">
        <w:rPr>
          <w:szCs w:val="24"/>
        </w:rPr>
        <w:t xml:space="preserve"> aanspreek?” </w:t>
      </w:r>
      <w:r>
        <w:rPr>
          <w:szCs w:val="24"/>
        </w:rPr>
        <w:t xml:space="preserve"> </w:t>
      </w:r>
      <w:r w:rsidRPr="00D71512">
        <w:rPr>
          <w:szCs w:val="24"/>
        </w:rPr>
        <w:t xml:space="preserve">“Gaat het </w:t>
      </w:r>
      <w:r>
        <w:rPr>
          <w:szCs w:val="24"/>
        </w:rPr>
        <w:t>jou</w:t>
      </w:r>
      <w:r w:rsidRPr="00D71512">
        <w:rPr>
          <w:szCs w:val="24"/>
        </w:rPr>
        <w:t xml:space="preserve"> een beetje goed?” </w:t>
      </w:r>
      <w:r>
        <w:rPr>
          <w:szCs w:val="24"/>
        </w:rPr>
        <w:t xml:space="preserve"> </w:t>
      </w:r>
      <w:r>
        <w:rPr>
          <w:szCs w:val="24"/>
        </w:rPr>
        <w:br/>
        <w:t xml:space="preserve">    </w:t>
      </w:r>
      <w:r w:rsidRPr="00D71512">
        <w:rPr>
          <w:szCs w:val="24"/>
        </w:rPr>
        <w:t xml:space="preserve">   “Voel</w:t>
      </w:r>
      <w:r>
        <w:rPr>
          <w:szCs w:val="24"/>
        </w:rPr>
        <w:t xml:space="preserve"> jij je</w:t>
      </w:r>
      <w:r w:rsidRPr="00D71512">
        <w:rPr>
          <w:szCs w:val="24"/>
        </w:rPr>
        <w:t xml:space="preserve"> al wat thuis in Vlaanderen?” </w:t>
      </w:r>
      <w:r>
        <w:rPr>
          <w:szCs w:val="24"/>
        </w:rPr>
        <w:t xml:space="preserve"> </w:t>
      </w:r>
      <w:r w:rsidRPr="00D71512">
        <w:rPr>
          <w:szCs w:val="24"/>
        </w:rPr>
        <w:t xml:space="preserve">“Vind </w:t>
      </w:r>
      <w:r>
        <w:rPr>
          <w:szCs w:val="24"/>
        </w:rPr>
        <w:t xml:space="preserve">jij </w:t>
      </w:r>
      <w:r w:rsidRPr="00D71512">
        <w:rPr>
          <w:szCs w:val="24"/>
        </w:rPr>
        <w:t xml:space="preserve">zowat </w:t>
      </w:r>
      <w:r>
        <w:rPr>
          <w:szCs w:val="24"/>
        </w:rPr>
        <w:t>jouw w</w:t>
      </w:r>
      <w:r w:rsidRPr="00D71512">
        <w:rPr>
          <w:szCs w:val="24"/>
        </w:rPr>
        <w:t>eg hier?”</w:t>
      </w:r>
      <w:r>
        <w:rPr>
          <w:szCs w:val="24"/>
        </w:rPr>
        <w:br/>
        <w:t xml:space="preserve">    </w:t>
      </w:r>
      <w:r w:rsidRPr="00D71512">
        <w:rPr>
          <w:szCs w:val="24"/>
        </w:rPr>
        <w:t xml:space="preserve">   “Is ons weer zoals in </w:t>
      </w:r>
      <w:r>
        <w:rPr>
          <w:szCs w:val="24"/>
        </w:rPr>
        <w:t>jouw</w:t>
      </w:r>
      <w:r w:rsidRPr="00D71512">
        <w:rPr>
          <w:szCs w:val="24"/>
        </w:rPr>
        <w:t xml:space="preserve"> thuisland?</w:t>
      </w:r>
      <w:r>
        <w:rPr>
          <w:szCs w:val="24"/>
        </w:rPr>
        <w:t>”  “</w:t>
      </w:r>
      <w:r w:rsidRPr="00D71512">
        <w:rPr>
          <w:szCs w:val="24"/>
        </w:rPr>
        <w:t xml:space="preserve">Hoe beleef </w:t>
      </w:r>
      <w:r>
        <w:rPr>
          <w:szCs w:val="24"/>
        </w:rPr>
        <w:t>jij jouw</w:t>
      </w:r>
      <w:r w:rsidRPr="00D71512">
        <w:rPr>
          <w:szCs w:val="24"/>
        </w:rPr>
        <w:t xml:space="preserve"> verblijf?</w:t>
      </w:r>
      <w:r>
        <w:rPr>
          <w:szCs w:val="24"/>
        </w:rPr>
        <w:t>”</w:t>
      </w:r>
    </w:p>
    <w:p w:rsidR="00FA2218" w:rsidRDefault="00B95947" w:rsidP="007901C1">
      <w:pPr>
        <w:rPr>
          <w:sz w:val="26"/>
          <w:szCs w:val="26"/>
        </w:rPr>
      </w:pPr>
      <w:r w:rsidRPr="00D71512">
        <w:rPr>
          <w:szCs w:val="24"/>
        </w:rPr>
        <w:t>M</w:t>
      </w:r>
      <w:r>
        <w:rPr>
          <w:szCs w:val="24"/>
        </w:rPr>
        <w:t xml:space="preserve">AAK en GEEF </w:t>
      </w:r>
      <w:r w:rsidRPr="00D71512">
        <w:rPr>
          <w:szCs w:val="24"/>
        </w:rPr>
        <w:t xml:space="preserve">tijd </w:t>
      </w:r>
      <w:r>
        <w:rPr>
          <w:szCs w:val="24"/>
        </w:rPr>
        <w:t xml:space="preserve">aan een ander </w:t>
      </w:r>
      <w:r w:rsidRPr="00D71512">
        <w:rPr>
          <w:szCs w:val="24"/>
        </w:rPr>
        <w:t>op de markt, aan de schoolpoort</w:t>
      </w:r>
      <w:r>
        <w:rPr>
          <w:szCs w:val="24"/>
        </w:rPr>
        <w:t>,</w:t>
      </w:r>
      <w:r w:rsidRPr="00D71512">
        <w:rPr>
          <w:szCs w:val="24"/>
        </w:rPr>
        <w:t xml:space="preserve"> bij het winkelen</w:t>
      </w:r>
      <w:r>
        <w:rPr>
          <w:szCs w:val="24"/>
        </w:rPr>
        <w:t>,</w:t>
      </w:r>
      <w:r w:rsidRPr="00D71512">
        <w:rPr>
          <w:szCs w:val="24"/>
        </w:rPr>
        <w:t xml:space="preserve"> op reis per bus of trein.</w:t>
      </w:r>
      <w:r>
        <w:rPr>
          <w:szCs w:val="24"/>
        </w:rPr>
        <w:t xml:space="preserve"> Zo maken we deze wereld warmer met een klein gebaar. </w:t>
      </w:r>
      <w:r>
        <w:rPr>
          <w:szCs w:val="24"/>
        </w:rPr>
        <w:br/>
        <w:t xml:space="preserve">                              </w:t>
      </w:r>
      <w:r w:rsidR="00CF5C6E">
        <w:rPr>
          <w:szCs w:val="24"/>
        </w:rPr>
        <w:t xml:space="preserve">              </w:t>
      </w:r>
      <w:r w:rsidR="00CF5C6E">
        <w:rPr>
          <w:szCs w:val="24"/>
        </w:rPr>
        <w:br/>
      </w:r>
      <w:r>
        <w:rPr>
          <w:szCs w:val="24"/>
        </w:rPr>
        <w:t xml:space="preserve">Ontzettend bedankt voor jouw deelname! </w:t>
      </w:r>
      <w:r w:rsidR="00CF5C6E">
        <w:rPr>
          <w:szCs w:val="24"/>
        </w:rPr>
        <w:br/>
        <w:t xml:space="preserve">Bodson Raymond </w:t>
      </w:r>
      <w:r w:rsidR="00CF5C6E">
        <w:rPr>
          <w:szCs w:val="24"/>
        </w:rPr>
        <w:tab/>
      </w:r>
      <w:hyperlink r:id="rId7" w:history="1">
        <w:r w:rsidR="00CF5C6E" w:rsidRPr="00CF5C6E">
          <w:rPr>
            <w:rStyle w:val="Hyperlink"/>
            <w:color w:val="auto"/>
            <w:szCs w:val="24"/>
            <w:u w:val="none"/>
          </w:rPr>
          <w:t>raybodson@yahoo.com</w:t>
        </w:r>
      </w:hyperlink>
      <w:r w:rsidR="00CF5C6E" w:rsidRPr="00CF5C6E">
        <w:rPr>
          <w:szCs w:val="24"/>
        </w:rPr>
        <w:t xml:space="preserve">          </w:t>
      </w:r>
      <w:r w:rsidR="00CF5C6E">
        <w:rPr>
          <w:szCs w:val="24"/>
        </w:rPr>
        <w:tab/>
      </w:r>
      <w:r w:rsidR="00463079">
        <w:rPr>
          <w:szCs w:val="24"/>
        </w:rPr>
        <w:tab/>
      </w:r>
      <w:r w:rsidR="00CF5C6E">
        <w:rPr>
          <w:szCs w:val="24"/>
        </w:rPr>
        <w:t xml:space="preserve">Doms Kristien </w:t>
      </w:r>
      <w:r w:rsidR="00CF5C6E">
        <w:rPr>
          <w:szCs w:val="24"/>
        </w:rPr>
        <w:br/>
        <w:t xml:space="preserve">Van den Broucke Jacqueline  </w:t>
      </w:r>
      <w:r w:rsidR="00CF5C6E">
        <w:rPr>
          <w:szCs w:val="24"/>
        </w:rPr>
        <w:tab/>
      </w:r>
      <w:r w:rsidR="00CF5C6E" w:rsidRPr="00CF5C6E">
        <w:rPr>
          <w:szCs w:val="24"/>
        </w:rPr>
        <w:t>jacq.vdbr@telenet.be</w:t>
      </w:r>
      <w:r w:rsidR="004D6340">
        <w:rPr>
          <w:szCs w:val="24"/>
        </w:rPr>
        <w:br/>
      </w:r>
    </w:p>
    <w:sectPr w:rsidR="00FA2218" w:rsidSect="00601C88">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A3DBD"/>
    <w:multiLevelType w:val="hybridMultilevel"/>
    <w:tmpl w:val="337228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27"/>
    <w:rsid w:val="00066C93"/>
    <w:rsid w:val="000E4D96"/>
    <w:rsid w:val="00176203"/>
    <w:rsid w:val="001D50B1"/>
    <w:rsid w:val="0021138B"/>
    <w:rsid w:val="0026197C"/>
    <w:rsid w:val="00277F19"/>
    <w:rsid w:val="002830D5"/>
    <w:rsid w:val="00334716"/>
    <w:rsid w:val="00362964"/>
    <w:rsid w:val="00364DA8"/>
    <w:rsid w:val="00390BC7"/>
    <w:rsid w:val="00397527"/>
    <w:rsid w:val="003A3A58"/>
    <w:rsid w:val="00463079"/>
    <w:rsid w:val="004B1D06"/>
    <w:rsid w:val="004B51A7"/>
    <w:rsid w:val="004D6340"/>
    <w:rsid w:val="00506C1C"/>
    <w:rsid w:val="00580DCB"/>
    <w:rsid w:val="005D635B"/>
    <w:rsid w:val="00601C88"/>
    <w:rsid w:val="006C5027"/>
    <w:rsid w:val="006D437D"/>
    <w:rsid w:val="00755403"/>
    <w:rsid w:val="007901C1"/>
    <w:rsid w:val="00867A7B"/>
    <w:rsid w:val="008A7750"/>
    <w:rsid w:val="008D30EF"/>
    <w:rsid w:val="009C3917"/>
    <w:rsid w:val="009D60DD"/>
    <w:rsid w:val="00A46527"/>
    <w:rsid w:val="00A877BD"/>
    <w:rsid w:val="00B07E81"/>
    <w:rsid w:val="00B95947"/>
    <w:rsid w:val="00B96AA3"/>
    <w:rsid w:val="00C7385D"/>
    <w:rsid w:val="00CF5C6E"/>
    <w:rsid w:val="00D71512"/>
    <w:rsid w:val="00DC4738"/>
    <w:rsid w:val="00EE727D"/>
    <w:rsid w:val="00FA2218"/>
    <w:rsid w:val="00FD01F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397527"/>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97527"/>
    <w:rPr>
      <w:rFonts w:ascii="Tahoma" w:hAnsi="Tahoma" w:cs="Tahoma"/>
      <w:sz w:val="16"/>
      <w:szCs w:val="16"/>
    </w:rPr>
  </w:style>
  <w:style w:type="table" w:styleId="Tabelraster">
    <w:name w:val="Table Grid"/>
    <w:basedOn w:val="Standaardtabel"/>
    <w:uiPriority w:val="59"/>
    <w:rsid w:val="0058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334716"/>
    <w:pPr>
      <w:ind w:left="720"/>
      <w:contextualSpacing/>
    </w:pPr>
  </w:style>
  <w:style w:type="character" w:styleId="Hyperlink">
    <w:name w:val="Hyperlink"/>
    <w:basedOn w:val="Standaardalinea-lettertype"/>
    <w:uiPriority w:val="99"/>
    <w:unhideWhenUsed/>
    <w:rsid w:val="00CF5C6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397527"/>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397527"/>
    <w:rPr>
      <w:rFonts w:ascii="Tahoma" w:hAnsi="Tahoma" w:cs="Tahoma"/>
      <w:sz w:val="16"/>
      <w:szCs w:val="16"/>
    </w:rPr>
  </w:style>
  <w:style w:type="table" w:styleId="Tabelraster">
    <w:name w:val="Table Grid"/>
    <w:basedOn w:val="Standaardtabel"/>
    <w:uiPriority w:val="59"/>
    <w:rsid w:val="00580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334716"/>
    <w:pPr>
      <w:ind w:left="720"/>
      <w:contextualSpacing/>
    </w:pPr>
  </w:style>
  <w:style w:type="character" w:styleId="Hyperlink">
    <w:name w:val="Hyperlink"/>
    <w:basedOn w:val="Standaardalinea-lettertype"/>
    <w:uiPriority w:val="99"/>
    <w:unhideWhenUsed/>
    <w:rsid w:val="00CF5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863679">
      <w:bodyDiv w:val="1"/>
      <w:marLeft w:val="0"/>
      <w:marRight w:val="0"/>
      <w:marTop w:val="0"/>
      <w:marBottom w:val="0"/>
      <w:divBdr>
        <w:top w:val="none" w:sz="0" w:space="0" w:color="auto"/>
        <w:left w:val="none" w:sz="0" w:space="0" w:color="auto"/>
        <w:bottom w:val="none" w:sz="0" w:space="0" w:color="auto"/>
        <w:right w:val="none" w:sz="0" w:space="0" w:color="auto"/>
      </w:divBdr>
    </w:div>
    <w:div w:id="14610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raybodson@yahoo.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2250</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LIEVE</cp:lastModifiedBy>
  <cp:revision>2</cp:revision>
  <cp:lastPrinted>2016-01-23T16:18:00Z</cp:lastPrinted>
  <dcterms:created xsi:type="dcterms:W3CDTF">2016-02-12T22:07:00Z</dcterms:created>
  <dcterms:modified xsi:type="dcterms:W3CDTF">2016-02-12T22:07:00Z</dcterms:modified>
</cp:coreProperties>
</file>